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1" w:rsidRPr="001B747B" w:rsidRDefault="005B0B11" w:rsidP="005B0B11">
      <w:pPr>
        <w:spacing w:before="240"/>
        <w:ind w:firstLine="708"/>
        <w:jc w:val="both"/>
        <w:rPr>
          <w:lang w:val="ru-RU"/>
        </w:rPr>
      </w:pPr>
      <w:r w:rsidRPr="001B747B">
        <w:rPr>
          <w:rFonts w:ascii="Times New Roman" w:hAnsi="Times New Roman"/>
          <w:lang w:val="ru-RU"/>
        </w:rPr>
        <w:t>На основу члана 76 и 77. Закона о запосленима у аутономним покрајинама и јединицама локалне самоуправе („Сл</w:t>
      </w:r>
      <w:r w:rsidR="00481EC5" w:rsidRPr="001B747B">
        <w:rPr>
          <w:rFonts w:ascii="Times New Roman" w:hAnsi="Times New Roman"/>
          <w:lang w:val="ru-RU"/>
        </w:rPr>
        <w:t xml:space="preserve">ужбени </w:t>
      </w:r>
      <w:r w:rsidRPr="001B747B">
        <w:rPr>
          <w:rFonts w:ascii="Times New Roman" w:hAnsi="Times New Roman"/>
          <w:lang w:val="ru-RU"/>
        </w:rPr>
        <w:t xml:space="preserve"> гласник РС“, број: 21/2016,113/2017</w:t>
      </w:r>
      <w:r w:rsidR="001B747B">
        <w:rPr>
          <w:rFonts w:ascii="Times New Roman" w:hAnsi="Times New Roman"/>
          <w:lang w:val="ru-RU"/>
        </w:rPr>
        <w:t xml:space="preserve">, </w:t>
      </w:r>
      <w:r w:rsidR="00397606" w:rsidRPr="001B747B">
        <w:rPr>
          <w:rFonts w:ascii="Times New Roman" w:hAnsi="Times New Roman"/>
          <w:lang w:val="ru-RU"/>
        </w:rPr>
        <w:t xml:space="preserve"> </w:t>
      </w:r>
      <w:r w:rsidRPr="001B747B">
        <w:rPr>
          <w:rFonts w:ascii="Times New Roman" w:hAnsi="Times New Roman"/>
          <w:lang w:val="ru-RU"/>
        </w:rPr>
        <w:t xml:space="preserve">95/2018 </w:t>
      </w:r>
      <w:r w:rsidR="00481EC5" w:rsidRPr="001B747B">
        <w:rPr>
          <w:rFonts w:ascii="Times New Roman" w:hAnsi="Times New Roman"/>
          <w:lang w:val="ru-RU"/>
        </w:rPr>
        <w:t>-др.закон</w:t>
      </w:r>
      <w:r w:rsidR="001B747B">
        <w:rPr>
          <w:rFonts w:ascii="Times New Roman" w:hAnsi="Times New Roman"/>
          <w:lang w:val="ru-RU"/>
        </w:rPr>
        <w:t>, 114/2021 и 92/2023</w:t>
      </w:r>
      <w:r w:rsidRPr="001B747B">
        <w:rPr>
          <w:rFonts w:ascii="Times New Roman" w:hAnsi="Times New Roman"/>
          <w:lang w:val="ru-RU"/>
        </w:rPr>
        <w:t>) и члана 40. и 15</w:t>
      </w:r>
      <w:r w:rsidR="00834D31" w:rsidRPr="001B747B">
        <w:rPr>
          <w:rFonts w:ascii="Times New Roman" w:hAnsi="Times New Roman"/>
          <w:lang w:val="ru-RU"/>
        </w:rPr>
        <w:t>2. Статута Општине Владичин Хан</w:t>
      </w:r>
      <w:r w:rsidRPr="001B747B">
        <w:rPr>
          <w:rFonts w:ascii="Times New Roman" w:hAnsi="Times New Roman"/>
          <w:lang w:val="ru-RU"/>
        </w:rPr>
        <w:t xml:space="preserve"> </w:t>
      </w:r>
      <w:r w:rsidR="00834D31" w:rsidRPr="001B747B">
        <w:rPr>
          <w:rFonts w:ascii="Times New Roman" w:hAnsi="Times New Roman"/>
          <w:lang w:val="ru-RU"/>
        </w:rPr>
        <w:t>(</w:t>
      </w:r>
      <w:r w:rsidRPr="001B747B">
        <w:rPr>
          <w:rFonts w:ascii="Times New Roman" w:hAnsi="Times New Roman"/>
          <w:lang w:val="ru-RU"/>
        </w:rPr>
        <w:t>„Сл</w:t>
      </w:r>
      <w:r w:rsidR="00481EC5" w:rsidRPr="001B747B">
        <w:rPr>
          <w:rFonts w:ascii="Times New Roman" w:hAnsi="Times New Roman"/>
          <w:lang w:val="ru-RU"/>
        </w:rPr>
        <w:t>ужбени</w:t>
      </w:r>
      <w:r w:rsidRPr="001B747B">
        <w:rPr>
          <w:rFonts w:ascii="Times New Roman" w:hAnsi="Times New Roman"/>
          <w:lang w:val="ru-RU"/>
        </w:rPr>
        <w:t xml:space="preserve"> гласник Града Врања“,број: </w:t>
      </w:r>
      <w:r w:rsidR="001B747B">
        <w:rPr>
          <w:rFonts w:ascii="Times New Roman" w:hAnsi="Times New Roman"/>
          <w:lang w:val="ru-RU"/>
        </w:rPr>
        <w:t>7/2024-пречишћен текст</w:t>
      </w:r>
      <w:r w:rsidRPr="001B747B">
        <w:rPr>
          <w:rFonts w:ascii="Times New Roman" w:hAnsi="Times New Roman"/>
          <w:lang w:val="ru-RU"/>
        </w:rPr>
        <w:t xml:space="preserve">), Скупштина општине Владичин Хан на седници одржаној дана </w:t>
      </w:r>
      <w:r w:rsidR="00017067">
        <w:rPr>
          <w:rFonts w:ascii="Times New Roman" w:hAnsi="Times New Roman"/>
          <w:lang w:val="ru-RU"/>
        </w:rPr>
        <w:t>23. децембра 2024</w:t>
      </w:r>
      <w:r w:rsidRPr="001B747B">
        <w:rPr>
          <w:rFonts w:ascii="Times New Roman" w:hAnsi="Times New Roman"/>
          <w:lang w:val="ru-RU"/>
        </w:rPr>
        <w:t>. године, донела је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Усваја се Кадровски план </w:t>
      </w:r>
      <w:r w:rsidR="00D74AC8">
        <w:rPr>
          <w:rFonts w:ascii="Times New Roman" w:hAnsi="Times New Roman"/>
          <w:lang w:val="sr-Cyrl-CS"/>
        </w:rPr>
        <w:t>Општинске управе</w:t>
      </w:r>
      <w:r>
        <w:rPr>
          <w:rFonts w:ascii="Times New Roman" w:hAnsi="Times New Roman"/>
          <w:lang w:val="sr-Cyrl-CS"/>
        </w:rPr>
        <w:t xml:space="preserve"> Општине Владичин Хан за 20</w:t>
      </w:r>
      <w:r w:rsidR="00BE096D">
        <w:rPr>
          <w:rFonts w:ascii="Times New Roman" w:hAnsi="Times New Roman"/>
          <w:lang w:val="sr-Cyrl-CS"/>
        </w:rPr>
        <w:t>2</w:t>
      </w:r>
      <w:r w:rsidR="001B747B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 w:rsidRPr="001B747B"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017067" w:rsidRDefault="00017067" w:rsidP="000170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017067" w:rsidRDefault="00017067" w:rsidP="00017067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</w:t>
      </w:r>
      <w:r>
        <w:rPr>
          <w:b/>
          <w:sz w:val="24"/>
          <w:szCs w:val="24"/>
          <w:lang/>
        </w:rPr>
        <w:t>4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017067" w:rsidRDefault="00017067" w:rsidP="0001706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017067" w:rsidRDefault="00017067" w:rsidP="0001706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017067" w:rsidRPr="00017067" w:rsidRDefault="00017067" w:rsidP="0001706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015DE"/>
    <w:rsid w:val="00017067"/>
    <w:rsid w:val="00044AD1"/>
    <w:rsid w:val="000A3A37"/>
    <w:rsid w:val="00186942"/>
    <w:rsid w:val="00193E99"/>
    <w:rsid w:val="001953A8"/>
    <w:rsid w:val="001B2BDE"/>
    <w:rsid w:val="001B747B"/>
    <w:rsid w:val="0020566F"/>
    <w:rsid w:val="002A5B5B"/>
    <w:rsid w:val="00357A13"/>
    <w:rsid w:val="0039080A"/>
    <w:rsid w:val="00397606"/>
    <w:rsid w:val="0042757D"/>
    <w:rsid w:val="00470CA9"/>
    <w:rsid w:val="00481EC5"/>
    <w:rsid w:val="00543D7B"/>
    <w:rsid w:val="005A26EB"/>
    <w:rsid w:val="005B0B11"/>
    <w:rsid w:val="005D2F11"/>
    <w:rsid w:val="0079360E"/>
    <w:rsid w:val="007D7140"/>
    <w:rsid w:val="008041E5"/>
    <w:rsid w:val="00834D31"/>
    <w:rsid w:val="009260CA"/>
    <w:rsid w:val="00966AE0"/>
    <w:rsid w:val="00993EDC"/>
    <w:rsid w:val="009E755B"/>
    <w:rsid w:val="00A0108F"/>
    <w:rsid w:val="00A233E2"/>
    <w:rsid w:val="00A23BE0"/>
    <w:rsid w:val="00A367C9"/>
    <w:rsid w:val="00B3597B"/>
    <w:rsid w:val="00B632EF"/>
    <w:rsid w:val="00BE096D"/>
    <w:rsid w:val="00C969DC"/>
    <w:rsid w:val="00C96E89"/>
    <w:rsid w:val="00CF5AF0"/>
    <w:rsid w:val="00D053CD"/>
    <w:rsid w:val="00D27607"/>
    <w:rsid w:val="00D67C58"/>
    <w:rsid w:val="00D74AC8"/>
    <w:rsid w:val="00E015DE"/>
    <w:rsid w:val="00EC066C"/>
    <w:rsid w:val="00FB14EF"/>
    <w:rsid w:val="00FB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017067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017067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  <w:lang w:bidi="ar-SA"/>
    </w:rPr>
  </w:style>
  <w:style w:type="character" w:customStyle="1" w:styleId="Bodytext2">
    <w:name w:val="Body text (2)_"/>
    <w:basedOn w:val="DefaultParagraphFont"/>
    <w:link w:val="Bodytext20"/>
    <w:locked/>
    <w:rsid w:val="00017067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17067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2024-12-17T09:00:00Z</cp:lastPrinted>
  <dcterms:created xsi:type="dcterms:W3CDTF">2024-12-18T09:41:00Z</dcterms:created>
  <dcterms:modified xsi:type="dcterms:W3CDTF">2024-12-24T08:08:00Z</dcterms:modified>
</cp:coreProperties>
</file>